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C7FB8" w14:textId="272A1B35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91E9B">
        <w:rPr>
          <w:rFonts w:ascii="Times New Roman" w:hAnsi="Times New Roman" w:cs="Times New Roman"/>
          <w:sz w:val="24"/>
          <w:szCs w:val="24"/>
        </w:rPr>
        <w:br/>
        <w:t>Rusça 2</w:t>
      </w:r>
      <w:r w:rsidR="00890EF6">
        <w:rPr>
          <w:rFonts w:ascii="Times New Roman" w:hAnsi="Times New Roman" w:cs="Times New Roman"/>
          <w:sz w:val="24"/>
          <w:szCs w:val="24"/>
        </w:rPr>
        <w:t xml:space="preserve"> SYD 112</w:t>
      </w:r>
    </w:p>
    <w:p w14:paraId="0F1CAE68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91E9B">
        <w:rPr>
          <w:rFonts w:ascii="Times New Roman" w:hAnsi="Times New Roman" w:cs="Times New Roman"/>
          <w:sz w:val="24"/>
          <w:szCs w:val="24"/>
        </w:rPr>
        <w:br/>
        <w:t>Rusça</w:t>
      </w:r>
    </w:p>
    <w:p w14:paraId="5A5B894C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91E9B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04AF0753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91E9B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49B89F0B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91E9B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4ABA430F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F91E9B">
        <w:rPr>
          <w:rFonts w:ascii="Times New Roman" w:hAnsi="Times New Roman" w:cs="Times New Roman"/>
          <w:sz w:val="24"/>
          <w:szCs w:val="24"/>
        </w:rPr>
        <w:br/>
        <w:t>Seçmeli</w:t>
      </w:r>
    </w:p>
    <w:p w14:paraId="66AB7D06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  <w:r w:rsidRPr="00F91E9B">
        <w:rPr>
          <w:rFonts w:ascii="Times New Roman" w:hAnsi="Times New Roman" w:cs="Times New Roman"/>
          <w:sz w:val="24"/>
          <w:szCs w:val="24"/>
        </w:rPr>
        <w:br/>
        <w:t>Bu dersin amacı, öğrencilerin temel Rusça bilgilerini geliştirmek, dilin yapılarını daha karmaşık düzeyde anlamalarını sağlamak ve gastronomi alanında mesleki Rusça ifadeleri kullanabilmelerine imkân tanımaktır.</w:t>
      </w:r>
    </w:p>
    <w:p w14:paraId="5BE84291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784EAA63" w14:textId="77777777" w:rsidR="00F91E9B" w:rsidRPr="00F91E9B" w:rsidRDefault="00F91E9B" w:rsidP="00F91E9B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Geçmiş zaman (Past tense) kullanımı</w:t>
      </w:r>
    </w:p>
    <w:p w14:paraId="7CEB7F83" w14:textId="77777777" w:rsidR="00F91E9B" w:rsidRPr="00F91E9B" w:rsidRDefault="00F91E9B" w:rsidP="00F91E9B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Fiillerin çoğul yapıları ve çekimleri</w:t>
      </w:r>
    </w:p>
    <w:p w14:paraId="7187C5FD" w14:textId="77777777" w:rsidR="00F91E9B" w:rsidRPr="00F91E9B" w:rsidRDefault="00F91E9B" w:rsidP="00F91E9B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Edatlar ve zarflar</w:t>
      </w:r>
    </w:p>
    <w:p w14:paraId="00C36F6E" w14:textId="77777777" w:rsidR="00F91E9B" w:rsidRPr="00F91E9B" w:rsidRDefault="00F91E9B" w:rsidP="00F91E9B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Günlük ifadelerle alışveriş ve sipariş verme</w:t>
      </w:r>
    </w:p>
    <w:p w14:paraId="64966D74" w14:textId="77777777" w:rsidR="00F91E9B" w:rsidRPr="00F91E9B" w:rsidRDefault="00F91E9B" w:rsidP="00F91E9B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Yiyecek, içecek ve menü terminolojisi</w:t>
      </w:r>
    </w:p>
    <w:p w14:paraId="79F1F892" w14:textId="77777777" w:rsidR="00F91E9B" w:rsidRPr="00F91E9B" w:rsidRDefault="00F91E9B" w:rsidP="00F91E9B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Diyaloglarla restoran dili</w:t>
      </w:r>
    </w:p>
    <w:p w14:paraId="52D9E0E4" w14:textId="77777777" w:rsidR="00F91E9B" w:rsidRPr="00F91E9B" w:rsidRDefault="00F91E9B" w:rsidP="00F91E9B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Yön sorma ve tarif etme</w:t>
      </w:r>
    </w:p>
    <w:p w14:paraId="0B955B61" w14:textId="77777777" w:rsidR="00F91E9B" w:rsidRPr="00F91E9B" w:rsidRDefault="00F91E9B" w:rsidP="00F91E9B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Kültürel ifadeler ve Rusya mutfak kültürü</w:t>
      </w:r>
    </w:p>
    <w:p w14:paraId="7BDF55D3" w14:textId="77777777" w:rsidR="00F91E9B" w:rsidRPr="00F91E9B" w:rsidRDefault="00F91E9B" w:rsidP="00F91E9B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Basit yazılı anlatım (e-posta, menü notu vs.)</w:t>
      </w:r>
    </w:p>
    <w:p w14:paraId="41EC8BB2" w14:textId="77777777" w:rsidR="00F91E9B" w:rsidRPr="00F91E9B" w:rsidRDefault="00F91E9B" w:rsidP="00F91E9B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Mesleki kelime bilgisi ve rol canlandırmalar</w:t>
      </w:r>
    </w:p>
    <w:p w14:paraId="2AB7F1E0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  <w:r w:rsidRPr="00F91E9B">
        <w:rPr>
          <w:rFonts w:ascii="Times New Roman" w:hAnsi="Times New Roman" w:cs="Times New Roman"/>
          <w:sz w:val="24"/>
          <w:szCs w:val="24"/>
        </w:rPr>
        <w:br/>
        <w:t>Rusça 1 dersini almış olmak önerilir.</w:t>
      </w:r>
    </w:p>
    <w:p w14:paraId="6DC6D96B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  <w:r w:rsidRPr="00F91E9B">
        <w:rPr>
          <w:rFonts w:ascii="Times New Roman" w:hAnsi="Times New Roman" w:cs="Times New Roman"/>
          <w:sz w:val="24"/>
          <w:szCs w:val="24"/>
        </w:rPr>
        <w:br/>
        <w:t>[Öğretim elemanı bilgisi daha sonra girilecektir.]</w:t>
      </w:r>
    </w:p>
    <w:p w14:paraId="008FBCCF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254B0A12" w14:textId="77777777" w:rsidR="00F91E9B" w:rsidRPr="00F91E9B" w:rsidRDefault="00F91E9B" w:rsidP="00F91E9B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Geçmiş zamanı doğru şekilde kullanır.</w:t>
      </w:r>
    </w:p>
    <w:p w14:paraId="4ACE2935" w14:textId="77777777" w:rsidR="00F91E9B" w:rsidRPr="00F91E9B" w:rsidRDefault="00F91E9B" w:rsidP="00F91E9B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Restoran ortamında basit Rusça ifadelerle iletişim kurar.</w:t>
      </w:r>
    </w:p>
    <w:p w14:paraId="620FC555" w14:textId="77777777" w:rsidR="00F91E9B" w:rsidRPr="00F91E9B" w:rsidRDefault="00F91E9B" w:rsidP="00F91E9B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lastRenderedPageBreak/>
        <w:t>Menü ve tarifleri Rusça olarak anlar.</w:t>
      </w:r>
    </w:p>
    <w:p w14:paraId="121245C4" w14:textId="77777777" w:rsidR="00F91E9B" w:rsidRPr="00F91E9B" w:rsidRDefault="00F91E9B" w:rsidP="00F91E9B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Rus kültürüne ve mutfağına dair farkındalık geliştirir.</w:t>
      </w:r>
    </w:p>
    <w:p w14:paraId="620B3BA7" w14:textId="77777777" w:rsidR="00F91E9B" w:rsidRPr="00F91E9B" w:rsidRDefault="00F91E9B" w:rsidP="00F91E9B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Yazılı anlatımda temel cümle kalıplarını uygular.</w:t>
      </w:r>
    </w:p>
    <w:p w14:paraId="63FC727F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  <w:r w:rsidRPr="00F91E9B">
        <w:rPr>
          <w:rFonts w:ascii="Times New Roman" w:hAnsi="Times New Roman" w:cs="Times New Roman"/>
          <w:sz w:val="24"/>
          <w:szCs w:val="24"/>
        </w:rPr>
        <w:br/>
        <w:t>14 hafta x 2 saat = 28 saat</w:t>
      </w:r>
    </w:p>
    <w:p w14:paraId="66C16380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91E9B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24131EE3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  <w:r w:rsidRPr="00F91E9B">
        <w:rPr>
          <w:rFonts w:ascii="Times New Roman" w:hAnsi="Times New Roman" w:cs="Times New Roman"/>
          <w:sz w:val="24"/>
          <w:szCs w:val="24"/>
        </w:rPr>
        <w:br/>
        <w:t>Vize Sınavı: %40</w:t>
      </w:r>
      <w:r w:rsidRPr="00F91E9B">
        <w:rPr>
          <w:rFonts w:ascii="Times New Roman" w:hAnsi="Times New Roman" w:cs="Times New Roman"/>
          <w:sz w:val="24"/>
          <w:szCs w:val="24"/>
        </w:rPr>
        <w:br/>
        <w:t>Final Sınavı: %60</w:t>
      </w:r>
    </w:p>
    <w:p w14:paraId="0C94A7D6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3DF76727" w14:textId="77777777" w:rsidR="00F91E9B" w:rsidRPr="00F91E9B" w:rsidRDefault="00F91E9B" w:rsidP="00F91E9B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Temel Rusça dilbilgisi kitapları</w:t>
      </w:r>
    </w:p>
    <w:p w14:paraId="573D15AA" w14:textId="77777777" w:rsidR="00F91E9B" w:rsidRPr="00F91E9B" w:rsidRDefault="00F91E9B" w:rsidP="00F91E9B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Yiyecek içecek sektörü için mesleki Rusça diyalog örnekleri</w:t>
      </w:r>
    </w:p>
    <w:p w14:paraId="5D74F412" w14:textId="77777777" w:rsidR="00F91E9B" w:rsidRPr="00F91E9B" w:rsidRDefault="00F91E9B" w:rsidP="00F91E9B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Rus mutfağı kültürüne dair videolar ve görsel materyaller</w:t>
      </w:r>
    </w:p>
    <w:p w14:paraId="6AC44428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"/>
        <w:gridCol w:w="4654"/>
      </w:tblGrid>
      <w:tr w:rsidR="00F91E9B" w:rsidRPr="00F91E9B" w14:paraId="0473AB07" w14:textId="77777777" w:rsidTr="00F91E9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677A8C6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</w:p>
        </w:tc>
        <w:tc>
          <w:tcPr>
            <w:tcW w:w="0" w:type="auto"/>
            <w:vAlign w:val="center"/>
            <w:hideMark/>
          </w:tcPr>
          <w:p w14:paraId="3792592B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</w:t>
            </w:r>
          </w:p>
        </w:tc>
      </w:tr>
      <w:tr w:rsidR="00F91E9B" w:rsidRPr="00F91E9B" w14:paraId="5C15BA7E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74EE4D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1. Hafta</w:t>
            </w:r>
          </w:p>
        </w:tc>
        <w:tc>
          <w:tcPr>
            <w:tcW w:w="0" w:type="auto"/>
            <w:vAlign w:val="center"/>
            <w:hideMark/>
          </w:tcPr>
          <w:p w14:paraId="74E6FA1A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Geçmiş zaman yapısı ve fiil çekimleri</w:t>
            </w:r>
          </w:p>
        </w:tc>
      </w:tr>
      <w:tr w:rsidR="00F91E9B" w:rsidRPr="00F91E9B" w14:paraId="2B7FD371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A06823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2. Hafta</w:t>
            </w:r>
          </w:p>
        </w:tc>
        <w:tc>
          <w:tcPr>
            <w:tcW w:w="0" w:type="auto"/>
            <w:vAlign w:val="center"/>
            <w:hideMark/>
          </w:tcPr>
          <w:p w14:paraId="4CC7E3ED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Edatlar ve yer-yön zarfları</w:t>
            </w:r>
          </w:p>
        </w:tc>
      </w:tr>
      <w:tr w:rsidR="00F91E9B" w:rsidRPr="00F91E9B" w14:paraId="0DE1A03C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DF4F72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3. Hafta</w:t>
            </w:r>
          </w:p>
        </w:tc>
        <w:tc>
          <w:tcPr>
            <w:tcW w:w="0" w:type="auto"/>
            <w:vAlign w:val="center"/>
            <w:hideMark/>
          </w:tcPr>
          <w:p w14:paraId="4EF7A77F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Günlük konuşmalarda restoran dili</w:t>
            </w:r>
          </w:p>
        </w:tc>
      </w:tr>
      <w:tr w:rsidR="00F91E9B" w:rsidRPr="00F91E9B" w14:paraId="0B62D099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CCE342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4. Hafta</w:t>
            </w:r>
          </w:p>
        </w:tc>
        <w:tc>
          <w:tcPr>
            <w:tcW w:w="0" w:type="auto"/>
            <w:vAlign w:val="center"/>
            <w:hideMark/>
          </w:tcPr>
          <w:p w14:paraId="06371D11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Menü okuma ve sipariş verme ifadeleri</w:t>
            </w:r>
          </w:p>
        </w:tc>
      </w:tr>
      <w:tr w:rsidR="00F91E9B" w:rsidRPr="00F91E9B" w14:paraId="4F1BD45B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E932A1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5. Hafta</w:t>
            </w:r>
          </w:p>
        </w:tc>
        <w:tc>
          <w:tcPr>
            <w:tcW w:w="0" w:type="auto"/>
            <w:vAlign w:val="center"/>
            <w:hideMark/>
          </w:tcPr>
          <w:p w14:paraId="55483B67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Rusya mutfağına giriş ve yemek adları</w:t>
            </w:r>
          </w:p>
        </w:tc>
      </w:tr>
      <w:tr w:rsidR="00F91E9B" w:rsidRPr="00F91E9B" w14:paraId="54DAE0ED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AE7D26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6. Hafta</w:t>
            </w:r>
          </w:p>
        </w:tc>
        <w:tc>
          <w:tcPr>
            <w:tcW w:w="0" w:type="auto"/>
            <w:vAlign w:val="center"/>
            <w:hideMark/>
          </w:tcPr>
          <w:p w14:paraId="36040FB2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Tarif verme: basit yapı ve fiillerle</w:t>
            </w:r>
          </w:p>
        </w:tc>
      </w:tr>
      <w:tr w:rsidR="00F91E9B" w:rsidRPr="00F91E9B" w14:paraId="08ED20B1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F3C5F4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7. Hafta</w:t>
            </w:r>
          </w:p>
        </w:tc>
        <w:tc>
          <w:tcPr>
            <w:tcW w:w="0" w:type="auto"/>
            <w:vAlign w:val="center"/>
            <w:hideMark/>
          </w:tcPr>
          <w:p w14:paraId="01FE0407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Diyalog çözümleme ve rol yapma uygulamaları</w:t>
            </w:r>
          </w:p>
        </w:tc>
      </w:tr>
      <w:tr w:rsidR="00F91E9B" w:rsidRPr="00F91E9B" w14:paraId="201B6FB3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0BD6DC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8. Hafta</w:t>
            </w:r>
          </w:p>
        </w:tc>
        <w:tc>
          <w:tcPr>
            <w:tcW w:w="0" w:type="auto"/>
            <w:vAlign w:val="center"/>
            <w:hideMark/>
          </w:tcPr>
          <w:p w14:paraId="3D3E7501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Ara sınav</w:t>
            </w:r>
          </w:p>
        </w:tc>
      </w:tr>
      <w:tr w:rsidR="00F91E9B" w:rsidRPr="00F91E9B" w14:paraId="5CC77D7B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98EBC9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9. Hafta</w:t>
            </w:r>
          </w:p>
        </w:tc>
        <w:tc>
          <w:tcPr>
            <w:tcW w:w="0" w:type="auto"/>
            <w:vAlign w:val="center"/>
            <w:hideMark/>
          </w:tcPr>
          <w:p w14:paraId="209A5BFB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Yazılı anlatım: kısa mesaj, menü notu</w:t>
            </w:r>
          </w:p>
        </w:tc>
      </w:tr>
      <w:tr w:rsidR="00F91E9B" w:rsidRPr="00F91E9B" w14:paraId="4DBDD2AD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25B498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10. Hafta</w:t>
            </w:r>
          </w:p>
        </w:tc>
        <w:tc>
          <w:tcPr>
            <w:tcW w:w="0" w:type="auto"/>
            <w:vAlign w:val="center"/>
            <w:hideMark/>
          </w:tcPr>
          <w:p w14:paraId="7D8E0E0C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Kültürel farklılıklar ve görgü kuralları</w:t>
            </w:r>
          </w:p>
        </w:tc>
      </w:tr>
      <w:tr w:rsidR="00F91E9B" w:rsidRPr="00F91E9B" w14:paraId="63A72751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481B7B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11. Hafta</w:t>
            </w:r>
          </w:p>
        </w:tc>
        <w:tc>
          <w:tcPr>
            <w:tcW w:w="0" w:type="auto"/>
            <w:vAlign w:val="center"/>
            <w:hideMark/>
          </w:tcPr>
          <w:p w14:paraId="1752EEFD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Yön sorma ve tarif etme cümleleri</w:t>
            </w:r>
          </w:p>
        </w:tc>
      </w:tr>
      <w:tr w:rsidR="00F91E9B" w:rsidRPr="00F91E9B" w14:paraId="5B7A4A78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9C2C3D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12. Hafta</w:t>
            </w:r>
          </w:p>
        </w:tc>
        <w:tc>
          <w:tcPr>
            <w:tcW w:w="0" w:type="auto"/>
            <w:vAlign w:val="center"/>
            <w:hideMark/>
          </w:tcPr>
          <w:p w14:paraId="6859E385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Mesleki terminolojiye dair kelime çalışmaları</w:t>
            </w:r>
          </w:p>
        </w:tc>
      </w:tr>
      <w:tr w:rsidR="00F91E9B" w:rsidRPr="00F91E9B" w14:paraId="00E30601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87BFAC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13. Hafta</w:t>
            </w:r>
          </w:p>
        </w:tc>
        <w:tc>
          <w:tcPr>
            <w:tcW w:w="0" w:type="auto"/>
            <w:vAlign w:val="center"/>
            <w:hideMark/>
          </w:tcPr>
          <w:p w14:paraId="5BD120C5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Genel tekrar ve uygulama örnekleri</w:t>
            </w:r>
          </w:p>
        </w:tc>
      </w:tr>
      <w:tr w:rsidR="00F91E9B" w:rsidRPr="00F91E9B" w14:paraId="371915FA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69FF13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14. Hafta</w:t>
            </w:r>
          </w:p>
        </w:tc>
        <w:tc>
          <w:tcPr>
            <w:tcW w:w="0" w:type="auto"/>
            <w:vAlign w:val="center"/>
            <w:hideMark/>
          </w:tcPr>
          <w:p w14:paraId="1D6B43E9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Final değerlendirmesi</w:t>
            </w:r>
          </w:p>
        </w:tc>
      </w:tr>
    </w:tbl>
    <w:p w14:paraId="586CEF39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lastRenderedPageBreak/>
        <w:t>DERS ÖĞRENİM ÇIKTILARI – PROGRAM ÖĞRENİM ÇIKTISI EŞLEŞMESİ TABLOSU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9"/>
        <w:gridCol w:w="3118"/>
        <w:gridCol w:w="1575"/>
      </w:tblGrid>
      <w:tr w:rsidR="00F91E9B" w:rsidRPr="00F91E9B" w14:paraId="725B6947" w14:textId="77777777" w:rsidTr="00F91E9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622464E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Ders Öğrenim Çıktısı (DÖÇ)</w:t>
            </w:r>
          </w:p>
        </w:tc>
        <w:tc>
          <w:tcPr>
            <w:tcW w:w="0" w:type="auto"/>
            <w:vAlign w:val="center"/>
            <w:hideMark/>
          </w:tcPr>
          <w:p w14:paraId="4BF00E0E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Öğrenim Çıktısı (PÖÇ)</w:t>
            </w:r>
          </w:p>
        </w:tc>
        <w:tc>
          <w:tcPr>
            <w:tcW w:w="0" w:type="auto"/>
            <w:vAlign w:val="center"/>
            <w:hideMark/>
          </w:tcPr>
          <w:p w14:paraId="53580241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Eşleşme Düzeyi</w:t>
            </w:r>
          </w:p>
        </w:tc>
      </w:tr>
      <w:tr w:rsidR="00F91E9B" w:rsidRPr="00F91E9B" w14:paraId="3EF301BE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E2B7B0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DÖÇ-1: Geçmiş zamanı kullanır.</w:t>
            </w:r>
          </w:p>
        </w:tc>
        <w:tc>
          <w:tcPr>
            <w:tcW w:w="0" w:type="auto"/>
            <w:vAlign w:val="center"/>
            <w:hideMark/>
          </w:tcPr>
          <w:p w14:paraId="0FADAE30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15001359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F91E9B" w:rsidRPr="00F91E9B" w14:paraId="06EC5217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96A9A6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DÖÇ-2: Restoran ortamında Rusça iletişim kurar.</w:t>
            </w:r>
          </w:p>
        </w:tc>
        <w:tc>
          <w:tcPr>
            <w:tcW w:w="0" w:type="auto"/>
            <w:vAlign w:val="center"/>
            <w:hideMark/>
          </w:tcPr>
          <w:p w14:paraId="2DF6EDB1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GMS.L.4</w:t>
            </w:r>
          </w:p>
        </w:tc>
        <w:tc>
          <w:tcPr>
            <w:tcW w:w="0" w:type="auto"/>
            <w:vAlign w:val="center"/>
            <w:hideMark/>
          </w:tcPr>
          <w:p w14:paraId="75097577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F91E9B" w:rsidRPr="00F91E9B" w14:paraId="4E490D32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15F993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DÖÇ-3: Menü ve tarifleri Rusça anlar.</w:t>
            </w:r>
          </w:p>
        </w:tc>
        <w:tc>
          <w:tcPr>
            <w:tcW w:w="0" w:type="auto"/>
            <w:vAlign w:val="center"/>
            <w:hideMark/>
          </w:tcPr>
          <w:p w14:paraId="6D143F3C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GMS.L.6</w:t>
            </w:r>
          </w:p>
        </w:tc>
        <w:tc>
          <w:tcPr>
            <w:tcW w:w="0" w:type="auto"/>
            <w:vAlign w:val="center"/>
            <w:hideMark/>
          </w:tcPr>
          <w:p w14:paraId="3CCAE1E6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F91E9B" w:rsidRPr="00F91E9B" w14:paraId="7BD63C3F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8C0C6E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DÖÇ-4: Kültürel farkındalık kazanır.</w:t>
            </w:r>
          </w:p>
        </w:tc>
        <w:tc>
          <w:tcPr>
            <w:tcW w:w="0" w:type="auto"/>
            <w:vAlign w:val="center"/>
            <w:hideMark/>
          </w:tcPr>
          <w:p w14:paraId="0EC5CCED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GMS.L.7</w:t>
            </w:r>
          </w:p>
        </w:tc>
        <w:tc>
          <w:tcPr>
            <w:tcW w:w="0" w:type="auto"/>
            <w:vAlign w:val="center"/>
            <w:hideMark/>
          </w:tcPr>
          <w:p w14:paraId="55536854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F91E9B" w:rsidRPr="00F91E9B" w14:paraId="60FD811C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D24601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DÖÇ-5: Yazılı anlatımda cümle kurar.</w:t>
            </w:r>
          </w:p>
        </w:tc>
        <w:tc>
          <w:tcPr>
            <w:tcW w:w="0" w:type="auto"/>
            <w:vAlign w:val="center"/>
            <w:hideMark/>
          </w:tcPr>
          <w:p w14:paraId="71D47DC9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7FEA77A9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</w:tbl>
    <w:p w14:paraId="784EEC9B" w14:textId="77777777" w:rsidR="00F91E9B" w:rsidRPr="00F91E9B" w:rsidRDefault="00000000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AB571D3">
          <v:rect id="_x0000_i1025" style="width:0;height:1.5pt" o:hrstd="t" o:hr="t" fillcolor="#a0a0a0" stroked="f"/>
        </w:pict>
      </w:r>
    </w:p>
    <w:p w14:paraId="258FEA23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Course Title:</w:t>
      </w:r>
      <w:r w:rsidRPr="00F91E9B">
        <w:rPr>
          <w:rFonts w:ascii="Times New Roman" w:hAnsi="Times New Roman" w:cs="Times New Roman"/>
          <w:sz w:val="24"/>
          <w:szCs w:val="24"/>
        </w:rPr>
        <w:br/>
        <w:t>Russian 2</w:t>
      </w:r>
    </w:p>
    <w:p w14:paraId="1D15F4A5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Language of Instruction:</w:t>
      </w:r>
      <w:r w:rsidRPr="00F91E9B">
        <w:rPr>
          <w:rFonts w:ascii="Times New Roman" w:hAnsi="Times New Roman" w:cs="Times New Roman"/>
          <w:sz w:val="24"/>
          <w:szCs w:val="24"/>
        </w:rPr>
        <w:br/>
        <w:t>Russian</w:t>
      </w:r>
    </w:p>
    <w:p w14:paraId="6E570CB2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91E9B">
        <w:rPr>
          <w:rFonts w:ascii="Times New Roman" w:hAnsi="Times New Roman" w:cs="Times New Roman"/>
          <w:sz w:val="24"/>
          <w:szCs w:val="24"/>
        </w:rPr>
        <w:br/>
        <w:t>Undergraduate</w:t>
      </w:r>
    </w:p>
    <w:p w14:paraId="1C8EEFB1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Department/Program:</w:t>
      </w:r>
      <w:r w:rsidRPr="00F91E9B">
        <w:rPr>
          <w:rFonts w:ascii="Times New Roman" w:hAnsi="Times New Roman" w:cs="Times New Roman"/>
          <w:sz w:val="24"/>
          <w:szCs w:val="24"/>
        </w:rPr>
        <w:br/>
        <w:t>Gastronomy and Culinary Arts</w:t>
      </w:r>
    </w:p>
    <w:p w14:paraId="328E29DA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Mode of Delivery:</w:t>
      </w:r>
      <w:r w:rsidRPr="00F91E9B">
        <w:rPr>
          <w:rFonts w:ascii="Times New Roman" w:hAnsi="Times New Roman" w:cs="Times New Roman"/>
          <w:sz w:val="24"/>
          <w:szCs w:val="24"/>
        </w:rPr>
        <w:br/>
        <w:t>Formal Education</w:t>
      </w:r>
    </w:p>
    <w:p w14:paraId="12E84DCA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Course Type:</w:t>
      </w:r>
      <w:r w:rsidRPr="00F91E9B">
        <w:rPr>
          <w:rFonts w:ascii="Times New Roman" w:hAnsi="Times New Roman" w:cs="Times New Roman"/>
          <w:sz w:val="24"/>
          <w:szCs w:val="24"/>
        </w:rPr>
        <w:br/>
        <w:t>Elective</w:t>
      </w:r>
    </w:p>
    <w:p w14:paraId="74FCFDB2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Course Objective:</w:t>
      </w:r>
      <w:r w:rsidRPr="00F91E9B">
        <w:rPr>
          <w:rFonts w:ascii="Times New Roman" w:hAnsi="Times New Roman" w:cs="Times New Roman"/>
          <w:sz w:val="24"/>
          <w:szCs w:val="24"/>
        </w:rPr>
        <w:br/>
        <w:t>The aim of this course is to enhance students' knowledge of Russian grammar and vocabulary, enabling them to communicate in restaurant settings and understand culinary terminology in Russian.</w:t>
      </w:r>
    </w:p>
    <w:p w14:paraId="289D8229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3D973955" w14:textId="77777777" w:rsidR="00F91E9B" w:rsidRPr="00F91E9B" w:rsidRDefault="00F91E9B" w:rsidP="00F91E9B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Use of past tense in Russian</w:t>
      </w:r>
    </w:p>
    <w:p w14:paraId="6D7F54EF" w14:textId="77777777" w:rsidR="00F91E9B" w:rsidRPr="00F91E9B" w:rsidRDefault="00F91E9B" w:rsidP="00F91E9B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Verb conjugations and plural forms</w:t>
      </w:r>
    </w:p>
    <w:p w14:paraId="48EA339C" w14:textId="77777777" w:rsidR="00F91E9B" w:rsidRPr="00F91E9B" w:rsidRDefault="00F91E9B" w:rsidP="00F91E9B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Prepositions and adverbs</w:t>
      </w:r>
    </w:p>
    <w:p w14:paraId="5BCAB8F8" w14:textId="77777777" w:rsidR="00F91E9B" w:rsidRPr="00F91E9B" w:rsidRDefault="00F91E9B" w:rsidP="00F91E9B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Ordering food and grocery conversations</w:t>
      </w:r>
    </w:p>
    <w:p w14:paraId="0B26DF02" w14:textId="77777777" w:rsidR="00F91E9B" w:rsidRPr="00F91E9B" w:rsidRDefault="00F91E9B" w:rsidP="00F91E9B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Vocabulary related to food, beverages, and menus</w:t>
      </w:r>
    </w:p>
    <w:p w14:paraId="6D460C31" w14:textId="77777777" w:rsidR="00F91E9B" w:rsidRPr="00F91E9B" w:rsidRDefault="00F91E9B" w:rsidP="00F91E9B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lastRenderedPageBreak/>
        <w:t>Restaurant dialogue practices</w:t>
      </w:r>
    </w:p>
    <w:p w14:paraId="334EA40B" w14:textId="77777777" w:rsidR="00F91E9B" w:rsidRPr="00F91E9B" w:rsidRDefault="00F91E9B" w:rsidP="00F91E9B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Asking for and giving directions</w:t>
      </w:r>
    </w:p>
    <w:p w14:paraId="6AF817BB" w14:textId="77777777" w:rsidR="00F91E9B" w:rsidRPr="00F91E9B" w:rsidRDefault="00F91E9B" w:rsidP="00F91E9B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Cultural phrases and introduction to Russian cuisine</w:t>
      </w:r>
    </w:p>
    <w:p w14:paraId="4AB343B0" w14:textId="77777777" w:rsidR="00F91E9B" w:rsidRPr="00F91E9B" w:rsidRDefault="00F91E9B" w:rsidP="00F91E9B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Basic writing skills (emails, menu notes)</w:t>
      </w:r>
    </w:p>
    <w:p w14:paraId="5A38A05C" w14:textId="77777777" w:rsidR="00F91E9B" w:rsidRPr="00F91E9B" w:rsidRDefault="00F91E9B" w:rsidP="00F91E9B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Professional vocabulary and role-playing</w:t>
      </w:r>
    </w:p>
    <w:p w14:paraId="496CD911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Prerequisites:</w:t>
      </w:r>
      <w:r w:rsidRPr="00F91E9B">
        <w:rPr>
          <w:rFonts w:ascii="Times New Roman" w:hAnsi="Times New Roman" w:cs="Times New Roman"/>
          <w:sz w:val="24"/>
          <w:szCs w:val="24"/>
        </w:rPr>
        <w:br/>
        <w:t>Recommended: Completion of Russian 1</w:t>
      </w:r>
    </w:p>
    <w:p w14:paraId="6FD02D60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Course Coordinator / Instructor:</w:t>
      </w:r>
      <w:r w:rsidRPr="00F91E9B">
        <w:rPr>
          <w:rFonts w:ascii="Times New Roman" w:hAnsi="Times New Roman" w:cs="Times New Roman"/>
          <w:sz w:val="24"/>
          <w:szCs w:val="24"/>
        </w:rPr>
        <w:br/>
        <w:t>[To be assigned later.]</w:t>
      </w:r>
    </w:p>
    <w:p w14:paraId="2069B1AA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Course Learning Objectives:</w:t>
      </w:r>
    </w:p>
    <w:p w14:paraId="11D18EEB" w14:textId="77777777" w:rsidR="00F91E9B" w:rsidRPr="00F91E9B" w:rsidRDefault="00F91E9B" w:rsidP="00F91E9B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Uses the past tense correctly.</w:t>
      </w:r>
    </w:p>
    <w:p w14:paraId="2F647DC7" w14:textId="77777777" w:rsidR="00F91E9B" w:rsidRPr="00F91E9B" w:rsidRDefault="00F91E9B" w:rsidP="00F91E9B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Communicates in Russian in a restaurant environment.</w:t>
      </w:r>
    </w:p>
    <w:p w14:paraId="3D39FBCF" w14:textId="77777777" w:rsidR="00F91E9B" w:rsidRPr="00F91E9B" w:rsidRDefault="00F91E9B" w:rsidP="00F91E9B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Understands menus and recipes in Russian.</w:t>
      </w:r>
    </w:p>
    <w:p w14:paraId="747DF6BC" w14:textId="77777777" w:rsidR="00F91E9B" w:rsidRPr="00F91E9B" w:rsidRDefault="00F91E9B" w:rsidP="00F91E9B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Develops awareness of Russian culture and cuisine.</w:t>
      </w:r>
    </w:p>
    <w:p w14:paraId="1F6F6F87" w14:textId="77777777" w:rsidR="00F91E9B" w:rsidRPr="00F91E9B" w:rsidRDefault="00F91E9B" w:rsidP="00F91E9B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Writes basic sentences in Russian.</w:t>
      </w:r>
    </w:p>
    <w:p w14:paraId="111650CF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Course Duration:</w:t>
      </w:r>
      <w:r w:rsidRPr="00F91E9B">
        <w:rPr>
          <w:rFonts w:ascii="Times New Roman" w:hAnsi="Times New Roman" w:cs="Times New Roman"/>
          <w:sz w:val="24"/>
          <w:szCs w:val="24"/>
        </w:rPr>
        <w:br/>
        <w:t>14 weeks x 2 hours = 28 hours</w:t>
      </w:r>
    </w:p>
    <w:p w14:paraId="2026C29C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Attendance Policy:</w:t>
      </w:r>
      <w:r w:rsidRPr="00F91E9B">
        <w:rPr>
          <w:rFonts w:ascii="Times New Roman" w:hAnsi="Times New Roman" w:cs="Times New Roman"/>
          <w:sz w:val="24"/>
          <w:szCs w:val="24"/>
        </w:rPr>
        <w:br/>
        <w:t>Minimum 70% attendance is mandatory.</w:t>
      </w:r>
    </w:p>
    <w:p w14:paraId="0A049100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Assessment and Evaluation:</w:t>
      </w:r>
      <w:r w:rsidRPr="00F91E9B">
        <w:rPr>
          <w:rFonts w:ascii="Times New Roman" w:hAnsi="Times New Roman" w:cs="Times New Roman"/>
          <w:sz w:val="24"/>
          <w:szCs w:val="24"/>
        </w:rPr>
        <w:br/>
        <w:t>Midterm Exam: 40%</w:t>
      </w:r>
      <w:r w:rsidRPr="00F91E9B">
        <w:rPr>
          <w:rFonts w:ascii="Times New Roman" w:hAnsi="Times New Roman" w:cs="Times New Roman"/>
          <w:sz w:val="24"/>
          <w:szCs w:val="24"/>
        </w:rPr>
        <w:br/>
        <w:t>Final Exam: 60%</w:t>
      </w:r>
    </w:p>
    <w:p w14:paraId="6C3B548F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Course Materials:</w:t>
      </w:r>
    </w:p>
    <w:p w14:paraId="3B27EE8E" w14:textId="77777777" w:rsidR="00F91E9B" w:rsidRPr="00F91E9B" w:rsidRDefault="00F91E9B" w:rsidP="00F91E9B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Basic Russian grammar textbooks</w:t>
      </w:r>
    </w:p>
    <w:p w14:paraId="05F79A20" w14:textId="77777777" w:rsidR="00F91E9B" w:rsidRPr="00F91E9B" w:rsidRDefault="00F91E9B" w:rsidP="00F91E9B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Professional dialogues for the food service industry</w:t>
      </w:r>
    </w:p>
    <w:p w14:paraId="06E07D9E" w14:textId="77777777" w:rsidR="00F91E9B" w:rsidRPr="00F91E9B" w:rsidRDefault="00F91E9B" w:rsidP="00F91E9B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sz w:val="24"/>
          <w:szCs w:val="24"/>
        </w:rPr>
        <w:t>Videos and visual materials on Russian food culture</w:t>
      </w:r>
    </w:p>
    <w:p w14:paraId="6D3FCE84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"/>
        <w:gridCol w:w="4951"/>
      </w:tblGrid>
      <w:tr w:rsidR="00F91E9B" w:rsidRPr="00F91E9B" w14:paraId="7E3E998B" w14:textId="77777777" w:rsidTr="00F91E9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3E2A007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Week</w:t>
            </w:r>
          </w:p>
        </w:tc>
        <w:tc>
          <w:tcPr>
            <w:tcW w:w="0" w:type="auto"/>
            <w:vAlign w:val="center"/>
            <w:hideMark/>
          </w:tcPr>
          <w:p w14:paraId="682212F8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</w:t>
            </w:r>
          </w:p>
        </w:tc>
      </w:tr>
      <w:tr w:rsidR="00F91E9B" w:rsidRPr="00F91E9B" w14:paraId="5B7D2891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956773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Week 1</w:t>
            </w:r>
          </w:p>
        </w:tc>
        <w:tc>
          <w:tcPr>
            <w:tcW w:w="0" w:type="auto"/>
            <w:vAlign w:val="center"/>
            <w:hideMark/>
          </w:tcPr>
          <w:p w14:paraId="78AE8DA7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Past tense structure and verb conjugation</w:t>
            </w:r>
          </w:p>
        </w:tc>
      </w:tr>
      <w:tr w:rsidR="00F91E9B" w:rsidRPr="00F91E9B" w14:paraId="109D440C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8A27E7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Week 2</w:t>
            </w:r>
          </w:p>
        </w:tc>
        <w:tc>
          <w:tcPr>
            <w:tcW w:w="0" w:type="auto"/>
            <w:vAlign w:val="center"/>
            <w:hideMark/>
          </w:tcPr>
          <w:p w14:paraId="2E29B1F8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Prepositions and adverbs of direction</w:t>
            </w:r>
          </w:p>
        </w:tc>
      </w:tr>
      <w:tr w:rsidR="00F91E9B" w:rsidRPr="00F91E9B" w14:paraId="4231A578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4848BD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Week 3</w:t>
            </w:r>
          </w:p>
        </w:tc>
        <w:tc>
          <w:tcPr>
            <w:tcW w:w="0" w:type="auto"/>
            <w:vAlign w:val="center"/>
            <w:hideMark/>
          </w:tcPr>
          <w:p w14:paraId="7C1B6654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Common restaurant expressions</w:t>
            </w:r>
          </w:p>
        </w:tc>
      </w:tr>
      <w:tr w:rsidR="00F91E9B" w:rsidRPr="00F91E9B" w14:paraId="5CBEBF1C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A5B74D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Week 4</w:t>
            </w:r>
          </w:p>
        </w:tc>
        <w:tc>
          <w:tcPr>
            <w:tcW w:w="0" w:type="auto"/>
            <w:vAlign w:val="center"/>
            <w:hideMark/>
          </w:tcPr>
          <w:p w14:paraId="4175BC1F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Menu reading and ordering phrases</w:t>
            </w:r>
          </w:p>
        </w:tc>
      </w:tr>
      <w:tr w:rsidR="00F91E9B" w:rsidRPr="00F91E9B" w14:paraId="434F62AA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B68AD0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Week 5</w:t>
            </w:r>
          </w:p>
        </w:tc>
        <w:tc>
          <w:tcPr>
            <w:tcW w:w="0" w:type="auto"/>
            <w:vAlign w:val="center"/>
            <w:hideMark/>
          </w:tcPr>
          <w:p w14:paraId="21F807C9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Introduction to Russian cuisine and dish names</w:t>
            </w:r>
          </w:p>
        </w:tc>
      </w:tr>
      <w:tr w:rsidR="00F91E9B" w:rsidRPr="00F91E9B" w14:paraId="0F03E513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88F9E2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Week 6</w:t>
            </w:r>
          </w:p>
        </w:tc>
        <w:tc>
          <w:tcPr>
            <w:tcW w:w="0" w:type="auto"/>
            <w:vAlign w:val="center"/>
            <w:hideMark/>
          </w:tcPr>
          <w:p w14:paraId="3CE7430C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Recipe instructions with basic verbs</w:t>
            </w:r>
          </w:p>
        </w:tc>
      </w:tr>
      <w:tr w:rsidR="00F91E9B" w:rsidRPr="00F91E9B" w14:paraId="2E1D244F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77C8D8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Week 7</w:t>
            </w:r>
          </w:p>
        </w:tc>
        <w:tc>
          <w:tcPr>
            <w:tcW w:w="0" w:type="auto"/>
            <w:vAlign w:val="center"/>
            <w:hideMark/>
          </w:tcPr>
          <w:p w14:paraId="4560D020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Dialogue interpretation and role-plays</w:t>
            </w:r>
          </w:p>
        </w:tc>
      </w:tr>
      <w:tr w:rsidR="00F91E9B" w:rsidRPr="00F91E9B" w14:paraId="4055807E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06A585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Week 8</w:t>
            </w:r>
          </w:p>
        </w:tc>
        <w:tc>
          <w:tcPr>
            <w:tcW w:w="0" w:type="auto"/>
            <w:vAlign w:val="center"/>
            <w:hideMark/>
          </w:tcPr>
          <w:p w14:paraId="2D08A959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Midterm exam</w:t>
            </w:r>
          </w:p>
        </w:tc>
      </w:tr>
      <w:tr w:rsidR="00F91E9B" w:rsidRPr="00F91E9B" w14:paraId="69610D7E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2F2E5A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Week 9</w:t>
            </w:r>
          </w:p>
        </w:tc>
        <w:tc>
          <w:tcPr>
            <w:tcW w:w="0" w:type="auto"/>
            <w:vAlign w:val="center"/>
            <w:hideMark/>
          </w:tcPr>
          <w:p w14:paraId="4C11FE99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Written communication: notes and menu messages</w:t>
            </w:r>
          </w:p>
        </w:tc>
      </w:tr>
      <w:tr w:rsidR="00F91E9B" w:rsidRPr="00F91E9B" w14:paraId="5ADF2EE9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4F99C7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Week 10</w:t>
            </w:r>
          </w:p>
        </w:tc>
        <w:tc>
          <w:tcPr>
            <w:tcW w:w="0" w:type="auto"/>
            <w:vAlign w:val="center"/>
            <w:hideMark/>
          </w:tcPr>
          <w:p w14:paraId="47CB3C90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Cultural differences and etiquette</w:t>
            </w:r>
          </w:p>
        </w:tc>
      </w:tr>
      <w:tr w:rsidR="00F91E9B" w:rsidRPr="00F91E9B" w14:paraId="5565D7F2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178F3D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Week 11</w:t>
            </w:r>
          </w:p>
        </w:tc>
        <w:tc>
          <w:tcPr>
            <w:tcW w:w="0" w:type="auto"/>
            <w:vAlign w:val="center"/>
            <w:hideMark/>
          </w:tcPr>
          <w:p w14:paraId="05DEF4E6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Asking and giving directions</w:t>
            </w:r>
          </w:p>
        </w:tc>
      </w:tr>
      <w:tr w:rsidR="00F91E9B" w:rsidRPr="00F91E9B" w14:paraId="16F9CEE3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1A4830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Week 12</w:t>
            </w:r>
          </w:p>
        </w:tc>
        <w:tc>
          <w:tcPr>
            <w:tcW w:w="0" w:type="auto"/>
            <w:vAlign w:val="center"/>
            <w:hideMark/>
          </w:tcPr>
          <w:p w14:paraId="6E503B24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Vocabulary development for culinary terms</w:t>
            </w:r>
          </w:p>
        </w:tc>
      </w:tr>
      <w:tr w:rsidR="00F91E9B" w:rsidRPr="00F91E9B" w14:paraId="4F0E7C4C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82A938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Week 13</w:t>
            </w:r>
          </w:p>
        </w:tc>
        <w:tc>
          <w:tcPr>
            <w:tcW w:w="0" w:type="auto"/>
            <w:vAlign w:val="center"/>
            <w:hideMark/>
          </w:tcPr>
          <w:p w14:paraId="17A27927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General review and practice</w:t>
            </w:r>
          </w:p>
        </w:tc>
      </w:tr>
      <w:tr w:rsidR="00F91E9B" w:rsidRPr="00F91E9B" w14:paraId="3AAB7B23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C3531C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Week 14</w:t>
            </w:r>
          </w:p>
        </w:tc>
        <w:tc>
          <w:tcPr>
            <w:tcW w:w="0" w:type="auto"/>
            <w:vAlign w:val="center"/>
            <w:hideMark/>
          </w:tcPr>
          <w:p w14:paraId="555861C4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Final evaluation</w:t>
            </w:r>
          </w:p>
        </w:tc>
      </w:tr>
    </w:tbl>
    <w:p w14:paraId="5F9FCCDF" w14:textId="77777777" w:rsidR="00F91E9B" w:rsidRPr="00F91E9B" w:rsidRDefault="00F91E9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F91E9B">
        <w:rPr>
          <w:rFonts w:ascii="Times New Roman" w:hAnsi="Times New Roman" w:cs="Times New Roman"/>
          <w:b/>
          <w:bCs/>
          <w:sz w:val="24"/>
          <w:szCs w:val="24"/>
        </w:rPr>
        <w:t>COURSE LEARNING OUTCOMES – PROGRAM OUTCOMES ALIGNMENT TABLE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8"/>
        <w:gridCol w:w="2936"/>
        <w:gridCol w:w="1778"/>
      </w:tblGrid>
      <w:tr w:rsidR="00F91E9B" w:rsidRPr="00F91E9B" w14:paraId="5A6C16D3" w14:textId="77777777" w:rsidTr="00F91E9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0837B14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Learning Outcome (CLO)</w:t>
            </w:r>
          </w:p>
        </w:tc>
        <w:tc>
          <w:tcPr>
            <w:tcW w:w="0" w:type="auto"/>
            <w:vAlign w:val="center"/>
            <w:hideMark/>
          </w:tcPr>
          <w:p w14:paraId="1F156F9B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Learning Outcome (PLO)</w:t>
            </w:r>
          </w:p>
        </w:tc>
        <w:tc>
          <w:tcPr>
            <w:tcW w:w="0" w:type="auto"/>
            <w:vAlign w:val="center"/>
            <w:hideMark/>
          </w:tcPr>
          <w:p w14:paraId="14674FC6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Level of Alignment</w:t>
            </w:r>
          </w:p>
        </w:tc>
      </w:tr>
      <w:tr w:rsidR="00F91E9B" w:rsidRPr="00F91E9B" w14:paraId="3608D060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B489D2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CLO-1: Uses past tense.</w:t>
            </w:r>
          </w:p>
        </w:tc>
        <w:tc>
          <w:tcPr>
            <w:tcW w:w="0" w:type="auto"/>
            <w:vAlign w:val="center"/>
            <w:hideMark/>
          </w:tcPr>
          <w:p w14:paraId="4C183014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56F95398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F91E9B" w:rsidRPr="00F91E9B" w14:paraId="171B0DE8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2ECAC5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CLO-2: Communicates in Russian in restaurant context.</w:t>
            </w:r>
          </w:p>
        </w:tc>
        <w:tc>
          <w:tcPr>
            <w:tcW w:w="0" w:type="auto"/>
            <w:vAlign w:val="center"/>
            <w:hideMark/>
          </w:tcPr>
          <w:p w14:paraId="1D259D84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GMS.L.4</w:t>
            </w:r>
          </w:p>
        </w:tc>
        <w:tc>
          <w:tcPr>
            <w:tcW w:w="0" w:type="auto"/>
            <w:vAlign w:val="center"/>
            <w:hideMark/>
          </w:tcPr>
          <w:p w14:paraId="4718A266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F91E9B" w:rsidRPr="00F91E9B" w14:paraId="40DBE16B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F13183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CLO-3: Understands menus and recipes in Russian.</w:t>
            </w:r>
          </w:p>
        </w:tc>
        <w:tc>
          <w:tcPr>
            <w:tcW w:w="0" w:type="auto"/>
            <w:vAlign w:val="center"/>
            <w:hideMark/>
          </w:tcPr>
          <w:p w14:paraId="570512DB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GMS.L.6</w:t>
            </w:r>
          </w:p>
        </w:tc>
        <w:tc>
          <w:tcPr>
            <w:tcW w:w="0" w:type="auto"/>
            <w:vAlign w:val="center"/>
            <w:hideMark/>
          </w:tcPr>
          <w:p w14:paraId="78B13219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F91E9B" w:rsidRPr="00F91E9B" w14:paraId="02FA6CF6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6394EB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CLO-4: Gains cultural awareness.</w:t>
            </w:r>
          </w:p>
        </w:tc>
        <w:tc>
          <w:tcPr>
            <w:tcW w:w="0" w:type="auto"/>
            <w:vAlign w:val="center"/>
            <w:hideMark/>
          </w:tcPr>
          <w:p w14:paraId="5D54ED69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GMS.L.7</w:t>
            </w:r>
          </w:p>
        </w:tc>
        <w:tc>
          <w:tcPr>
            <w:tcW w:w="0" w:type="auto"/>
            <w:vAlign w:val="center"/>
            <w:hideMark/>
          </w:tcPr>
          <w:p w14:paraId="1E24C085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F91E9B" w:rsidRPr="00F91E9B" w14:paraId="5206A4B4" w14:textId="77777777" w:rsidTr="00F91E9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32C726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CLO-5: Writes basic Russian sentences.</w:t>
            </w:r>
          </w:p>
        </w:tc>
        <w:tc>
          <w:tcPr>
            <w:tcW w:w="0" w:type="auto"/>
            <w:vAlign w:val="center"/>
            <w:hideMark/>
          </w:tcPr>
          <w:p w14:paraId="230ED5F9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GMS.L.8</w:t>
            </w:r>
          </w:p>
        </w:tc>
        <w:tc>
          <w:tcPr>
            <w:tcW w:w="0" w:type="auto"/>
            <w:vAlign w:val="center"/>
            <w:hideMark/>
          </w:tcPr>
          <w:p w14:paraId="0B3381C9" w14:textId="77777777" w:rsidR="00F91E9B" w:rsidRPr="00F91E9B" w:rsidRDefault="00F91E9B" w:rsidP="00F91E9B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91E9B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</w:tbl>
    <w:p w14:paraId="17144590" w14:textId="77777777" w:rsidR="00BB10DB" w:rsidRPr="00F91E9B" w:rsidRDefault="00BB10DB" w:rsidP="00F91E9B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BB10DB" w:rsidRPr="00F91E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B058C"/>
    <w:multiLevelType w:val="multilevel"/>
    <w:tmpl w:val="03DC4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3F3F13"/>
    <w:multiLevelType w:val="multilevel"/>
    <w:tmpl w:val="F790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2526B2"/>
    <w:multiLevelType w:val="multilevel"/>
    <w:tmpl w:val="7166A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E17B82"/>
    <w:multiLevelType w:val="multilevel"/>
    <w:tmpl w:val="EB782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4239B8"/>
    <w:multiLevelType w:val="multilevel"/>
    <w:tmpl w:val="03B6C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087E8C"/>
    <w:multiLevelType w:val="multilevel"/>
    <w:tmpl w:val="2B76B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1447439">
    <w:abstractNumId w:val="4"/>
  </w:num>
  <w:num w:numId="2" w16cid:durableId="1248615591">
    <w:abstractNumId w:val="2"/>
  </w:num>
  <w:num w:numId="3" w16cid:durableId="1175463441">
    <w:abstractNumId w:val="3"/>
  </w:num>
  <w:num w:numId="4" w16cid:durableId="143084961">
    <w:abstractNumId w:val="0"/>
  </w:num>
  <w:num w:numId="5" w16cid:durableId="1499299211">
    <w:abstractNumId w:val="5"/>
  </w:num>
  <w:num w:numId="6" w16cid:durableId="16735299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13F"/>
    <w:rsid w:val="003440AE"/>
    <w:rsid w:val="00371EB3"/>
    <w:rsid w:val="00890EF6"/>
    <w:rsid w:val="00BB10DB"/>
    <w:rsid w:val="00BC213F"/>
    <w:rsid w:val="00CE2B33"/>
    <w:rsid w:val="00D25C9A"/>
    <w:rsid w:val="00F9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21394"/>
  <w15:chartTrackingRefBased/>
  <w15:docId w15:val="{8D9B20F8-C90A-4903-A79C-788F92DB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C21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C21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C21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C21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C21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C21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C21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C21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C21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C21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C21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C21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C213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C213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C213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C213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C213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C213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C21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C21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C213F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C21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C21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C213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C213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C213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C21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C213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C21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7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69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60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0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6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0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09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0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12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8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94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7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93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9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770</Words>
  <Characters>4391</Characters>
  <Application>Microsoft Office Word</Application>
  <DocSecurity>0</DocSecurity>
  <Lines>36</Lines>
  <Paragraphs>10</Paragraphs>
  <ScaleCrop>false</ScaleCrop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OKAN OĞUZ</cp:lastModifiedBy>
  <cp:revision>3</cp:revision>
  <dcterms:created xsi:type="dcterms:W3CDTF">2025-06-22T06:08:00Z</dcterms:created>
  <dcterms:modified xsi:type="dcterms:W3CDTF">2025-06-24T08:43:00Z</dcterms:modified>
</cp:coreProperties>
</file>